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85" w:rsidRDefault="00295385"/>
    <w:p w:rsidR="009C4ABE" w:rsidRDefault="009C4ABE"/>
    <w:p w:rsidR="00256CA1" w:rsidRDefault="005431F5" w:rsidP="005431F5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273350"/>
          <w:sz w:val="48"/>
          <w:szCs w:val="48"/>
          <w:lang w:eastAsia="ru-RU"/>
        </w:rPr>
      </w:pPr>
      <w:proofErr w:type="spellStart"/>
      <w:r w:rsidRPr="005431F5">
        <w:rPr>
          <w:rFonts w:ascii="Montserrat" w:eastAsia="Times New Roman" w:hAnsi="Montserrat" w:cs="Times New Roman"/>
          <w:b/>
          <w:bCs/>
          <w:color w:val="273350"/>
          <w:sz w:val="48"/>
          <w:szCs w:val="48"/>
          <w:lang w:eastAsia="ru-RU"/>
        </w:rPr>
        <w:t>Профстандарт</w:t>
      </w:r>
      <w:proofErr w:type="spellEnd"/>
      <w:r w:rsidRPr="005431F5">
        <w:rPr>
          <w:rFonts w:ascii="Montserrat" w:eastAsia="Times New Roman" w:hAnsi="Montserrat" w:cs="Times New Roman"/>
          <w:b/>
          <w:bCs/>
          <w:color w:val="273350"/>
          <w:sz w:val="48"/>
          <w:szCs w:val="48"/>
          <w:lang w:eastAsia="ru-RU"/>
        </w:rPr>
        <w:t xml:space="preserve"> «Наставник», «Квалификационные требования к осуществлению наставнической деятельности» обсудили педагоги МБОУ</w:t>
      </w:r>
    </w:p>
    <w:p w:rsidR="005431F5" w:rsidRPr="005431F5" w:rsidRDefault="005431F5" w:rsidP="005431F5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273350"/>
          <w:sz w:val="48"/>
          <w:szCs w:val="48"/>
          <w:lang w:eastAsia="ru-RU"/>
        </w:rPr>
      </w:pPr>
      <w:r w:rsidRPr="005431F5">
        <w:rPr>
          <w:rFonts w:ascii="Montserrat" w:eastAsia="Times New Roman" w:hAnsi="Montserrat" w:cs="Times New Roman"/>
          <w:b/>
          <w:bCs/>
          <w:color w:val="273350"/>
          <w:sz w:val="48"/>
          <w:szCs w:val="48"/>
          <w:lang w:eastAsia="ru-RU"/>
        </w:rPr>
        <w:t xml:space="preserve"> </w:t>
      </w:r>
      <w:proofErr w:type="gramStart"/>
      <w:r w:rsidRPr="005431F5">
        <w:rPr>
          <w:rFonts w:ascii="Montserrat" w:eastAsia="Times New Roman" w:hAnsi="Montserrat" w:cs="Times New Roman"/>
          <w:b/>
          <w:bCs/>
          <w:color w:val="273350"/>
          <w:sz w:val="48"/>
          <w:szCs w:val="48"/>
          <w:lang w:eastAsia="ru-RU"/>
        </w:rPr>
        <w:t xml:space="preserve">« </w:t>
      </w:r>
      <w:proofErr w:type="spellStart"/>
      <w:r>
        <w:rPr>
          <w:rFonts w:ascii="Montserrat" w:eastAsia="Times New Roman" w:hAnsi="Montserrat" w:cs="Times New Roman"/>
          <w:b/>
          <w:bCs/>
          <w:color w:val="273350"/>
          <w:sz w:val="48"/>
          <w:szCs w:val="48"/>
          <w:lang w:eastAsia="ru-RU"/>
        </w:rPr>
        <w:t>Савельевская</w:t>
      </w:r>
      <w:proofErr w:type="spellEnd"/>
      <w:proofErr w:type="gramEnd"/>
      <w:r>
        <w:rPr>
          <w:rFonts w:ascii="Montserrat" w:eastAsia="Times New Roman" w:hAnsi="Montserrat" w:cs="Times New Roman"/>
          <w:b/>
          <w:bCs/>
          <w:color w:val="273350"/>
          <w:sz w:val="48"/>
          <w:szCs w:val="48"/>
          <w:lang w:eastAsia="ru-RU"/>
        </w:rPr>
        <w:t xml:space="preserve"> </w:t>
      </w:r>
      <w:r w:rsidRPr="005431F5">
        <w:rPr>
          <w:rFonts w:ascii="Montserrat" w:eastAsia="Times New Roman" w:hAnsi="Montserrat" w:cs="Times New Roman"/>
          <w:b/>
          <w:bCs/>
          <w:color w:val="273350"/>
          <w:sz w:val="48"/>
          <w:szCs w:val="48"/>
          <w:lang w:eastAsia="ru-RU"/>
        </w:rPr>
        <w:t xml:space="preserve">СОШ </w:t>
      </w:r>
      <w:r w:rsidRPr="005431F5">
        <w:rPr>
          <w:rFonts w:ascii="Times New Roman" w:eastAsia="Times New Roman" w:hAnsi="Times New Roman" w:cs="Times New Roman"/>
          <w:b/>
          <w:bCs/>
          <w:color w:val="273350"/>
          <w:sz w:val="48"/>
          <w:szCs w:val="48"/>
          <w:lang w:eastAsia="ru-RU"/>
        </w:rPr>
        <w:t xml:space="preserve">имени </w:t>
      </w:r>
      <w:proofErr w:type="spellStart"/>
      <w:r w:rsidRPr="005431F5">
        <w:rPr>
          <w:rFonts w:ascii="Times New Roman" w:eastAsia="Times New Roman" w:hAnsi="Times New Roman" w:cs="Times New Roman"/>
          <w:b/>
          <w:bCs/>
          <w:color w:val="273350"/>
          <w:sz w:val="48"/>
          <w:szCs w:val="48"/>
          <w:lang w:eastAsia="ru-RU"/>
        </w:rPr>
        <w:t>М.Д.Газимагамадова</w:t>
      </w:r>
      <w:proofErr w:type="spellEnd"/>
      <w:r w:rsidRPr="005431F5">
        <w:rPr>
          <w:rFonts w:ascii="Montserrat" w:eastAsia="Times New Roman" w:hAnsi="Montserrat" w:cs="Times New Roman"/>
          <w:b/>
          <w:bCs/>
          <w:color w:val="273350"/>
          <w:sz w:val="48"/>
          <w:szCs w:val="48"/>
          <w:lang w:eastAsia="ru-RU"/>
        </w:rPr>
        <w:t>»</w:t>
      </w:r>
    </w:p>
    <w:p w:rsidR="009C4ABE" w:rsidRPr="009C4ABE" w:rsidRDefault="009C4ABE" w:rsidP="009C4ABE">
      <w:pPr>
        <w:spacing w:after="75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</w:p>
    <w:p w:rsidR="009C4ABE" w:rsidRPr="009C4ABE" w:rsidRDefault="007739BD" w:rsidP="009C4ABE">
      <w:pPr>
        <w:spacing w:after="0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7739B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739BD">
        <w:rPr>
          <w:rFonts w:ascii="Montserrat" w:eastAsia="Times New Roman" w:hAnsi="Montserrat" w:cs="Times New Roman"/>
          <w:noProof/>
          <w:color w:val="273350"/>
          <w:sz w:val="27"/>
          <w:szCs w:val="27"/>
          <w:lang w:eastAsia="ru-RU"/>
        </w:rPr>
        <w:drawing>
          <wp:inline distT="0" distB="0" distL="0" distR="0">
            <wp:extent cx="2535381" cy="1897441"/>
            <wp:effectExtent l="0" t="0" r="0" b="4445"/>
            <wp:docPr id="4" name="Рисунок 4" descr="C:\Users\Аймани\Desktop\IMG-20230607-WA0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мани\Desktop\IMG-20230607-WA01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381" cy="189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88E" w:rsidRDefault="0074488E" w:rsidP="009C4ABE">
      <w:pPr>
        <w:spacing w:after="0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На основании </w:t>
      </w:r>
      <w:proofErr w:type="gramStart"/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письма  </w:t>
      </w:r>
      <w:proofErr w:type="spellStart"/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Минестерства</w:t>
      </w:r>
      <w:proofErr w:type="spellEnd"/>
      <w:proofErr w:type="gramEnd"/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образования науки ЧР от 17.05.2023 года №1301/07-43 «О проведении мероприятий в рамках Плана мероприятий Года педагога и наставника», в рамках Плана мероприятий Года педагога и наставника в МБОУ «</w:t>
      </w:r>
      <w:proofErr w:type="spellStart"/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Савельевская</w:t>
      </w:r>
      <w:proofErr w:type="spellEnd"/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СОШ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» </w:t>
      </w:r>
      <w:r w:rsidR="00741D8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19</w:t>
      </w:r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.05.2023г. организовано и проведено обсуждение по теме</w:t>
      </w:r>
    </w:p>
    <w:p w:rsidR="009C4ABE" w:rsidRPr="009C4ABE" w:rsidRDefault="009C4ABE" w:rsidP="009C4ABE">
      <w:pPr>
        <w:spacing w:after="0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proofErr w:type="spellStart"/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Профстандарт</w:t>
      </w:r>
      <w:proofErr w:type="spellEnd"/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«Наставник», «Квалификационные требования к осуществлению наставнической деятельности» обсудили педагоги МБОУ </w:t>
      </w:r>
      <w:proofErr w:type="gramStart"/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« </w:t>
      </w:r>
      <w:r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</w:t>
      </w:r>
      <w:proofErr w:type="spellStart"/>
      <w:r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Савельевская</w:t>
      </w:r>
      <w:proofErr w:type="spellEnd"/>
      <w:proofErr w:type="gramEnd"/>
      <w:r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</w:t>
      </w:r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СОШ </w:t>
      </w:r>
      <w:r w:rsidRPr="009C4ABE">
        <w:rPr>
          <w:rFonts w:ascii="Times New Roman" w:eastAsia="Times New Roman" w:hAnsi="Times New Roman" w:cs="Times New Roman"/>
          <w:color w:val="273350"/>
          <w:sz w:val="27"/>
          <w:szCs w:val="27"/>
          <w:lang w:eastAsia="ru-RU"/>
        </w:rPr>
        <w:t xml:space="preserve">имени </w:t>
      </w:r>
      <w:proofErr w:type="spellStart"/>
      <w:r w:rsidRPr="009C4ABE">
        <w:rPr>
          <w:rFonts w:ascii="Times New Roman" w:eastAsia="Times New Roman" w:hAnsi="Times New Roman" w:cs="Times New Roman"/>
          <w:color w:val="273350"/>
          <w:sz w:val="27"/>
          <w:szCs w:val="27"/>
          <w:lang w:eastAsia="ru-RU"/>
        </w:rPr>
        <w:t>М.Д.Газимагамадова</w:t>
      </w:r>
      <w:proofErr w:type="spellEnd"/>
      <w:r w:rsidRPr="009C4ABE">
        <w:rPr>
          <w:rFonts w:ascii="Times New Roman" w:eastAsia="Times New Roman" w:hAnsi="Times New Roman" w:cs="Times New Roman"/>
          <w:color w:val="273350"/>
          <w:sz w:val="27"/>
          <w:szCs w:val="27"/>
          <w:lang w:eastAsia="ru-RU"/>
        </w:rPr>
        <w:t>»</w:t>
      </w:r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</w:t>
      </w:r>
      <w:r w:rsidRPr="009C4ABE">
        <w:rPr>
          <w:rFonts w:ascii="Times New Roman" w:eastAsia="Times New Roman" w:hAnsi="Times New Roman" w:cs="Times New Roman"/>
          <w:color w:val="273350"/>
          <w:sz w:val="27"/>
          <w:szCs w:val="27"/>
          <w:lang w:eastAsia="ru-RU"/>
        </w:rPr>
        <w:t>В</w:t>
      </w:r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</w:t>
      </w:r>
      <w:r w:rsidRPr="009C4ABE">
        <w:rPr>
          <w:rFonts w:ascii="Times New Roman" w:eastAsia="Times New Roman" w:hAnsi="Times New Roman" w:cs="Times New Roman"/>
          <w:color w:val="273350"/>
          <w:sz w:val="27"/>
          <w:szCs w:val="27"/>
          <w:lang w:eastAsia="ru-RU"/>
        </w:rPr>
        <w:t>рамках</w:t>
      </w:r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</w:t>
      </w:r>
      <w:r w:rsidRPr="009C4ABE">
        <w:rPr>
          <w:rFonts w:ascii="Times New Roman" w:eastAsia="Times New Roman" w:hAnsi="Times New Roman" w:cs="Times New Roman"/>
          <w:color w:val="273350"/>
          <w:sz w:val="27"/>
          <w:szCs w:val="27"/>
          <w:lang w:eastAsia="ru-RU"/>
        </w:rPr>
        <w:t>реализации</w:t>
      </w:r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</w:t>
      </w:r>
      <w:r w:rsidRPr="009C4ABE">
        <w:rPr>
          <w:rFonts w:ascii="Times New Roman" w:eastAsia="Times New Roman" w:hAnsi="Times New Roman" w:cs="Times New Roman"/>
          <w:color w:val="273350"/>
          <w:sz w:val="27"/>
          <w:szCs w:val="27"/>
          <w:lang w:eastAsia="ru-RU"/>
        </w:rPr>
        <w:t>плана</w:t>
      </w:r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</w:t>
      </w:r>
      <w:r w:rsidRPr="009C4ABE">
        <w:rPr>
          <w:rFonts w:ascii="Times New Roman" w:eastAsia="Times New Roman" w:hAnsi="Times New Roman" w:cs="Times New Roman"/>
          <w:color w:val="273350"/>
          <w:sz w:val="27"/>
          <w:szCs w:val="27"/>
          <w:lang w:eastAsia="ru-RU"/>
        </w:rPr>
        <w:t>Года</w:t>
      </w:r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</w:t>
      </w:r>
      <w:r w:rsidRPr="009C4ABE">
        <w:rPr>
          <w:rFonts w:ascii="Times New Roman" w:eastAsia="Times New Roman" w:hAnsi="Times New Roman" w:cs="Times New Roman"/>
          <w:color w:val="273350"/>
          <w:sz w:val="27"/>
          <w:szCs w:val="27"/>
          <w:lang w:eastAsia="ru-RU"/>
        </w:rPr>
        <w:t>педагога</w:t>
      </w:r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</w:t>
      </w:r>
      <w:r w:rsidRPr="009C4ABE">
        <w:rPr>
          <w:rFonts w:ascii="Times New Roman" w:eastAsia="Times New Roman" w:hAnsi="Times New Roman" w:cs="Times New Roman"/>
          <w:color w:val="273350"/>
          <w:sz w:val="27"/>
          <w:szCs w:val="27"/>
          <w:lang w:eastAsia="ru-RU"/>
        </w:rPr>
        <w:t>и</w:t>
      </w:r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</w:t>
      </w:r>
      <w:r w:rsidRPr="009C4ABE">
        <w:rPr>
          <w:rFonts w:ascii="Times New Roman" w:eastAsia="Times New Roman" w:hAnsi="Times New Roman" w:cs="Times New Roman"/>
          <w:color w:val="273350"/>
          <w:sz w:val="27"/>
          <w:szCs w:val="27"/>
          <w:lang w:eastAsia="ru-RU"/>
        </w:rPr>
        <w:t>наставника</w:t>
      </w:r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25 </w:t>
      </w:r>
      <w:r w:rsidRPr="009C4ABE">
        <w:rPr>
          <w:rFonts w:ascii="Times New Roman" w:eastAsia="Times New Roman" w:hAnsi="Times New Roman" w:cs="Times New Roman"/>
          <w:color w:val="273350"/>
          <w:sz w:val="27"/>
          <w:szCs w:val="27"/>
          <w:lang w:eastAsia="ru-RU"/>
        </w:rPr>
        <w:t>мая</w:t>
      </w:r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2023 </w:t>
      </w:r>
      <w:r w:rsidRPr="009C4ABE">
        <w:rPr>
          <w:rFonts w:ascii="Times New Roman" w:eastAsia="Times New Roman" w:hAnsi="Times New Roman" w:cs="Times New Roman"/>
          <w:color w:val="273350"/>
          <w:sz w:val="27"/>
          <w:szCs w:val="27"/>
          <w:lang w:eastAsia="ru-RU"/>
        </w:rPr>
        <w:t>г</w:t>
      </w:r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. </w:t>
      </w:r>
      <w:r w:rsidRPr="009C4ABE">
        <w:rPr>
          <w:rFonts w:ascii="Times New Roman" w:eastAsia="Times New Roman" w:hAnsi="Times New Roman" w:cs="Times New Roman"/>
          <w:color w:val="273350"/>
          <w:sz w:val="27"/>
          <w:szCs w:val="27"/>
          <w:lang w:eastAsia="ru-RU"/>
        </w:rPr>
        <w:t>прошло</w:t>
      </w:r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</w:t>
      </w:r>
      <w:r w:rsidRPr="009C4ABE">
        <w:rPr>
          <w:rFonts w:ascii="Times New Roman" w:eastAsia="Times New Roman" w:hAnsi="Times New Roman" w:cs="Times New Roman"/>
          <w:color w:val="273350"/>
          <w:sz w:val="27"/>
          <w:szCs w:val="27"/>
          <w:lang w:eastAsia="ru-RU"/>
        </w:rPr>
        <w:t>обсуждение</w:t>
      </w:r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</w:t>
      </w:r>
      <w:r w:rsidRPr="009C4ABE">
        <w:rPr>
          <w:rFonts w:ascii="Times New Roman" w:eastAsia="Times New Roman" w:hAnsi="Times New Roman" w:cs="Times New Roman"/>
          <w:color w:val="273350"/>
          <w:sz w:val="27"/>
          <w:szCs w:val="27"/>
          <w:lang w:eastAsia="ru-RU"/>
        </w:rPr>
        <w:t>тем</w:t>
      </w:r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</w:t>
      </w:r>
      <w:r w:rsidRPr="009C4ABE">
        <w:rPr>
          <w:rFonts w:ascii="Times New Roman" w:eastAsia="Times New Roman" w:hAnsi="Times New Roman" w:cs="Times New Roman"/>
          <w:color w:val="273350"/>
          <w:sz w:val="27"/>
          <w:szCs w:val="27"/>
          <w:lang w:eastAsia="ru-RU"/>
        </w:rPr>
        <w:t>«</w:t>
      </w:r>
      <w:proofErr w:type="spellStart"/>
      <w:r w:rsidRPr="009C4ABE">
        <w:rPr>
          <w:rFonts w:ascii="Times New Roman" w:eastAsia="Times New Roman" w:hAnsi="Times New Roman" w:cs="Times New Roman"/>
          <w:color w:val="273350"/>
          <w:sz w:val="27"/>
          <w:szCs w:val="27"/>
          <w:lang w:eastAsia="ru-RU"/>
        </w:rPr>
        <w:t>Профстандарт</w:t>
      </w:r>
      <w:proofErr w:type="spellEnd"/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</w:t>
      </w:r>
      <w:r w:rsidRPr="009C4ABE">
        <w:rPr>
          <w:rFonts w:ascii="Times New Roman" w:eastAsia="Times New Roman" w:hAnsi="Times New Roman" w:cs="Times New Roman"/>
          <w:color w:val="273350"/>
          <w:sz w:val="27"/>
          <w:szCs w:val="27"/>
          <w:lang w:eastAsia="ru-RU"/>
        </w:rPr>
        <w:t>«Наставник»</w:t>
      </w:r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, </w:t>
      </w:r>
      <w:r w:rsidRPr="009C4ABE">
        <w:rPr>
          <w:rFonts w:ascii="Times New Roman" w:eastAsia="Times New Roman" w:hAnsi="Times New Roman" w:cs="Times New Roman"/>
          <w:color w:val="273350"/>
          <w:sz w:val="27"/>
          <w:szCs w:val="27"/>
          <w:lang w:eastAsia="ru-RU"/>
        </w:rPr>
        <w:t>«Квалификационные</w:t>
      </w:r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требования к осуществлению наставнической деятельности». Обсуждение тем за круглым столом было организовано</w:t>
      </w:r>
      <w:r w:rsidR="002F24D0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методистом школы </w:t>
      </w:r>
      <w:proofErr w:type="spellStart"/>
      <w:r w:rsidR="002F24D0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Темерхановой</w:t>
      </w:r>
      <w:proofErr w:type="spellEnd"/>
      <w:r w:rsidR="002F24D0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Р.Ш. </w:t>
      </w:r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В своем выступлении она отметила, что наставничество является важным составляющим педагогического взаимодействия, рассказала об этапах внедрения целевой модели наставничества в республике и познакомила участников мероприятия с порядком и процессом создания и прохождения процедуры утверждения </w:t>
      </w:r>
      <w:proofErr w:type="spellStart"/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профстандартов</w:t>
      </w:r>
      <w:proofErr w:type="spellEnd"/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. «Разрабатываемый профессиональный стандарт будет содействовать повышению профессионального престижа наставников и уважения к ним, поможет признать их социальную роль как одну из самых важных в системе образования и подготовки профессиональных кадров</w:t>
      </w:r>
      <w:proofErr w:type="gramStart"/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»,-</w:t>
      </w:r>
      <w:proofErr w:type="gramEnd"/>
      <w:r w:rsidRPr="009C4ABE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подчеркнула </w:t>
      </w:r>
      <w:r w:rsidR="002F24D0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в своем выступлении </w:t>
      </w:r>
      <w:proofErr w:type="spellStart"/>
      <w:r w:rsidR="002F24D0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Темерханова</w:t>
      </w:r>
      <w:proofErr w:type="spellEnd"/>
      <w:r w:rsidR="002F24D0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Р.Ш.</w:t>
      </w:r>
    </w:p>
    <w:p w:rsidR="009C4ABE" w:rsidRPr="009C4ABE" w:rsidRDefault="002A2147" w:rsidP="009C4ABE">
      <w:pPr>
        <w:spacing w:after="0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</w:t>
      </w:r>
    </w:p>
    <w:p w:rsidR="009C4ABE" w:rsidRDefault="009C4ABE"/>
    <w:p w:rsidR="0093279B" w:rsidRDefault="0093279B"/>
    <w:p w:rsidR="0093279B" w:rsidRPr="0093279B" w:rsidRDefault="0093279B" w:rsidP="0093279B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273350"/>
          <w:sz w:val="48"/>
          <w:szCs w:val="48"/>
          <w:lang w:eastAsia="ru-RU"/>
        </w:rPr>
      </w:pPr>
      <w:r w:rsidRPr="0093279B">
        <w:rPr>
          <w:rFonts w:ascii="Montserrat" w:eastAsia="Times New Roman" w:hAnsi="Montserrat" w:cs="Times New Roman"/>
          <w:b/>
          <w:bCs/>
          <w:color w:val="273350"/>
          <w:sz w:val="48"/>
          <w:szCs w:val="48"/>
          <w:lang w:eastAsia="ru-RU"/>
        </w:rPr>
        <w:t>Семинар «Законопроект о наставничестве в системе образования Чеченской Республики».</w:t>
      </w:r>
    </w:p>
    <w:p w:rsidR="0093279B" w:rsidRPr="0093279B" w:rsidRDefault="002A2147" w:rsidP="0093279B">
      <w:pPr>
        <w:spacing w:after="75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</w:t>
      </w:r>
    </w:p>
    <w:p w:rsidR="0093279B" w:rsidRPr="0093279B" w:rsidRDefault="008B5B06" w:rsidP="0093279B">
      <w:pPr>
        <w:spacing w:after="0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8B5B0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4488E" w:rsidRPr="0074488E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004291" cy="1503218"/>
            <wp:effectExtent l="0" t="0" r="0" b="1905"/>
            <wp:docPr id="9" name="Рисунок 9" descr="C:\Users\Аймани\Desktop\IMG-20230607-WA0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ймани\Desktop\IMG-20230607-WA02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20655" cy="151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147" w:rsidRPr="00256CA1" w:rsidRDefault="0093279B" w:rsidP="0093279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Семинар</w:t>
      </w:r>
      <w:r w:rsidR="00C818E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«Законопроект о наставничестве в системе образования Чеченской Республики».</w:t>
      </w:r>
      <w:r w:rsidR="002A2147"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</w:p>
    <w:p w:rsidR="0093279B" w:rsidRPr="00256CA1" w:rsidRDefault="0093279B" w:rsidP="0093279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На основании </w:t>
      </w:r>
      <w:proofErr w:type="gramStart"/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письма </w:t>
      </w:r>
      <w:r w:rsidR="002A2147"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proofErr w:type="spellStart"/>
      <w:r w:rsidR="002A2147"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Минестерства</w:t>
      </w:r>
      <w:proofErr w:type="spellEnd"/>
      <w:proofErr w:type="gramEnd"/>
      <w:r w:rsidR="002A2147"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образования науки ЧР</w:t>
      </w:r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от </w:t>
      </w:r>
      <w:r w:rsidR="002A2147"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17.05.2023 года №1301/07-43</w:t>
      </w:r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«О проведении мероприятий в рамках Плана мероприятий Года педагога и наставника», в рамках Плана мероприятий Года педагога и наставник</w:t>
      </w:r>
      <w:r w:rsidR="00D90E40"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а в МБОУ «</w:t>
      </w:r>
      <w:proofErr w:type="spellStart"/>
      <w:r w:rsidR="00D90E40"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Савельевская</w:t>
      </w:r>
      <w:proofErr w:type="spellEnd"/>
      <w:r w:rsidR="00D90E40"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СОШ</w:t>
      </w:r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» 22.05.2023г. организовано и проведено обсуждение по теме «Законопроект о наставничестве в системе образования Чеченской Республики».</w:t>
      </w:r>
      <w:r w:rsidR="002A2147"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своем выступ</w:t>
      </w:r>
      <w:r w:rsidR="00D91A0E"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лении директор школы </w:t>
      </w:r>
      <w:proofErr w:type="spellStart"/>
      <w:r w:rsidR="00D91A0E"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Мучураева</w:t>
      </w:r>
      <w:proofErr w:type="spellEnd"/>
      <w:r w:rsidR="00D91A0E"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З.Т.</w:t>
      </w:r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отметил</w:t>
      </w:r>
      <w:r w:rsidR="00D91A0E"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а</w:t>
      </w:r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, что в Год педагога и наставника Министерство просвещения Российской Федерации ведет подготовку проекта федерального закона о наставничестве, который станет нормативной правовой основой для развития института наставничества. В документе найдут отражение меры поддержки и повышения социального статуса наставников, система мотивации их труда."</w:t>
      </w:r>
      <w:r w:rsidR="002A2147"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Год педагога и наставника перед нами стоит важная задача – создать условия для системного развития наставничества в России. Назрела необходимость разработать нормативную правовую базу, которая будет, с одной стороны, регламентировать наставническую деятельность, с другой стороны, определит стандарты качества работы</w:t>
      </w:r>
      <w:r w:rsidR="00D91A0E"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наставников", – </w:t>
      </w:r>
      <w:proofErr w:type="spellStart"/>
      <w:r w:rsidR="00D91A0E"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Зарема</w:t>
      </w:r>
      <w:proofErr w:type="spellEnd"/>
      <w:r w:rsidR="00D91A0E"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proofErr w:type="spellStart"/>
      <w:r w:rsidR="00D91A0E"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Татаевна</w:t>
      </w:r>
      <w:proofErr w:type="spellEnd"/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цитирует слова министра просвещения РФ Сергея Кравцова. Так же отметил</w:t>
      </w:r>
      <w:r w:rsidR="00D91A0E"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а</w:t>
      </w:r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, что ведется работа по подготовке </w:t>
      </w:r>
      <w:proofErr w:type="spellStart"/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профстандарта</w:t>
      </w:r>
      <w:proofErr w:type="spellEnd"/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наставника и квалификационных требований, и системы мотивации труда наставников. Также речь шла и о промежуточных результатах. Положительным результатом стало повышение профессионального уровня, рост числа закрепившихся в профессии начинающих педагогов. Рассказал о том, что Профессиональный стандарт наставника, разрабатываемый </w:t>
      </w:r>
      <w:proofErr w:type="spellStart"/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Минпросвещения</w:t>
      </w:r>
      <w:proofErr w:type="spellEnd"/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России, установит единые требования к компетенциям и знаниям наставника и как с их помощью будет оцениваться способность наставника выстраивать процесс сопровождения молодых специалистов и усвоения ими знаний, опыта и навыков. Разрабатываемый профессиональный стандарт будет содействовать повышению профессионального престижа наставников и уважения к ним, поможет признать их социальную роль как одну из самых важных в системе образования и подготовки профессиональных кадров. Над проектом </w:t>
      </w:r>
      <w:proofErr w:type="spellStart"/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профстандарта</w:t>
      </w:r>
      <w:proofErr w:type="spellEnd"/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трудятся рабочие группы из юристов и представителей кадровых служб крупных компаний работодателей из разных отраслей.</w:t>
      </w:r>
    </w:p>
    <w:p w:rsidR="0093279B" w:rsidRPr="00256CA1" w:rsidRDefault="0093279B">
      <w:pPr>
        <w:rPr>
          <w:sz w:val="24"/>
          <w:szCs w:val="24"/>
        </w:rPr>
      </w:pPr>
    </w:p>
    <w:p w:rsidR="00202114" w:rsidRPr="00256CA1" w:rsidRDefault="00202114">
      <w:pPr>
        <w:rPr>
          <w:sz w:val="24"/>
          <w:szCs w:val="24"/>
        </w:rPr>
      </w:pPr>
    </w:p>
    <w:p w:rsidR="00202114" w:rsidRPr="00256CA1" w:rsidRDefault="00202114">
      <w:pPr>
        <w:rPr>
          <w:sz w:val="24"/>
          <w:szCs w:val="24"/>
        </w:rPr>
      </w:pPr>
    </w:p>
    <w:p w:rsidR="00202114" w:rsidRPr="00256CA1" w:rsidRDefault="00202114">
      <w:pPr>
        <w:rPr>
          <w:sz w:val="24"/>
          <w:szCs w:val="24"/>
        </w:rPr>
      </w:pPr>
    </w:p>
    <w:p w:rsidR="00202114" w:rsidRPr="00256CA1" w:rsidRDefault="00202114">
      <w:pPr>
        <w:rPr>
          <w:sz w:val="24"/>
          <w:szCs w:val="24"/>
        </w:rPr>
      </w:pPr>
    </w:p>
    <w:p w:rsidR="00202114" w:rsidRPr="00256CA1" w:rsidRDefault="00202114">
      <w:pPr>
        <w:rPr>
          <w:sz w:val="24"/>
          <w:szCs w:val="24"/>
        </w:rPr>
      </w:pPr>
    </w:p>
    <w:p w:rsidR="00202114" w:rsidRPr="00256CA1" w:rsidRDefault="00202114">
      <w:pPr>
        <w:rPr>
          <w:sz w:val="24"/>
          <w:szCs w:val="24"/>
        </w:rPr>
      </w:pPr>
    </w:p>
    <w:p w:rsidR="00202114" w:rsidRPr="00256CA1" w:rsidRDefault="00202114">
      <w:pPr>
        <w:rPr>
          <w:sz w:val="24"/>
          <w:szCs w:val="24"/>
        </w:rPr>
      </w:pPr>
    </w:p>
    <w:p w:rsidR="00202114" w:rsidRPr="00256CA1" w:rsidRDefault="00202114">
      <w:pPr>
        <w:rPr>
          <w:sz w:val="24"/>
          <w:szCs w:val="24"/>
        </w:rPr>
      </w:pPr>
    </w:p>
    <w:p w:rsidR="00202114" w:rsidRPr="00256CA1" w:rsidRDefault="00202114">
      <w:pPr>
        <w:rPr>
          <w:sz w:val="24"/>
          <w:szCs w:val="24"/>
        </w:rPr>
      </w:pPr>
    </w:p>
    <w:p w:rsidR="00202114" w:rsidRPr="00256CA1" w:rsidRDefault="00202114">
      <w:pPr>
        <w:rPr>
          <w:sz w:val="24"/>
          <w:szCs w:val="24"/>
        </w:rPr>
      </w:pPr>
    </w:p>
    <w:p w:rsidR="00202114" w:rsidRPr="00256CA1" w:rsidRDefault="00202114">
      <w:pPr>
        <w:rPr>
          <w:sz w:val="24"/>
          <w:szCs w:val="24"/>
        </w:rPr>
      </w:pPr>
    </w:p>
    <w:p w:rsidR="00202114" w:rsidRPr="00256CA1" w:rsidRDefault="00202114">
      <w:pPr>
        <w:rPr>
          <w:sz w:val="24"/>
          <w:szCs w:val="24"/>
        </w:rPr>
      </w:pPr>
    </w:p>
    <w:p w:rsidR="00202114" w:rsidRPr="00256CA1" w:rsidRDefault="00202114">
      <w:pPr>
        <w:rPr>
          <w:sz w:val="24"/>
          <w:szCs w:val="24"/>
        </w:rPr>
      </w:pPr>
    </w:p>
    <w:p w:rsidR="00202114" w:rsidRPr="00256CA1" w:rsidRDefault="00202114">
      <w:pPr>
        <w:rPr>
          <w:sz w:val="24"/>
          <w:szCs w:val="24"/>
        </w:rPr>
      </w:pPr>
    </w:p>
    <w:p w:rsidR="00202114" w:rsidRDefault="00202114"/>
    <w:p w:rsidR="00202114" w:rsidRDefault="00202114"/>
    <w:p w:rsidR="00202114" w:rsidRDefault="00202114"/>
    <w:p w:rsidR="00202114" w:rsidRDefault="00202114"/>
    <w:p w:rsidR="00202114" w:rsidRDefault="00202114"/>
    <w:p w:rsidR="00202114" w:rsidRDefault="00202114"/>
    <w:p w:rsidR="00202114" w:rsidRDefault="00202114"/>
    <w:p w:rsidR="00202114" w:rsidRDefault="00202114"/>
    <w:p w:rsidR="00202114" w:rsidRDefault="00202114"/>
    <w:p w:rsidR="00202114" w:rsidRDefault="00202114"/>
    <w:p w:rsidR="00202114" w:rsidRDefault="00202114"/>
    <w:p w:rsidR="00202114" w:rsidRDefault="00202114"/>
    <w:p w:rsidR="0054681B" w:rsidRDefault="0054681B" w:rsidP="00202114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273350"/>
          <w:sz w:val="48"/>
          <w:szCs w:val="48"/>
          <w:lang w:eastAsia="ru-RU"/>
        </w:rPr>
      </w:pPr>
    </w:p>
    <w:p w:rsidR="0054681B" w:rsidRDefault="0054681B" w:rsidP="00202114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273350"/>
          <w:sz w:val="48"/>
          <w:szCs w:val="48"/>
          <w:lang w:eastAsia="ru-RU"/>
        </w:rPr>
      </w:pPr>
    </w:p>
    <w:p w:rsidR="00C818E8" w:rsidRDefault="00C818E8" w:rsidP="00202114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273350"/>
          <w:sz w:val="48"/>
          <w:szCs w:val="48"/>
          <w:lang w:eastAsia="ru-RU"/>
        </w:rPr>
      </w:pPr>
    </w:p>
    <w:p w:rsidR="00C818E8" w:rsidRDefault="00C818E8" w:rsidP="00202114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273350"/>
          <w:sz w:val="48"/>
          <w:szCs w:val="48"/>
          <w:lang w:eastAsia="ru-RU"/>
        </w:rPr>
      </w:pPr>
    </w:p>
    <w:p w:rsidR="00202114" w:rsidRPr="00202114" w:rsidRDefault="00202114" w:rsidP="00202114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273350"/>
          <w:sz w:val="48"/>
          <w:szCs w:val="48"/>
          <w:lang w:eastAsia="ru-RU"/>
        </w:rPr>
      </w:pPr>
      <w:r w:rsidRPr="00202114">
        <w:rPr>
          <w:rFonts w:ascii="Montserrat" w:eastAsia="Times New Roman" w:hAnsi="Montserrat" w:cs="Times New Roman"/>
          <w:b/>
          <w:bCs/>
          <w:color w:val="273350"/>
          <w:sz w:val="48"/>
          <w:szCs w:val="48"/>
          <w:lang w:eastAsia="ru-RU"/>
        </w:rPr>
        <w:lastRenderedPageBreak/>
        <w:t>Обсуждение по теме «Мотивация труда наставников»</w:t>
      </w:r>
    </w:p>
    <w:p w:rsidR="00202114" w:rsidRPr="00202114" w:rsidRDefault="00256CA1" w:rsidP="00202114">
      <w:pPr>
        <w:spacing w:after="75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 xml:space="preserve"> </w:t>
      </w:r>
    </w:p>
    <w:p w:rsidR="00202114" w:rsidRPr="00202114" w:rsidRDefault="008B5B06" w:rsidP="00202114">
      <w:pPr>
        <w:spacing w:after="0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8B5B06">
        <w:rPr>
          <w:rFonts w:ascii="Montserrat" w:eastAsia="Times New Roman" w:hAnsi="Montserrat" w:cs="Times New Roman"/>
          <w:noProof/>
          <w:color w:val="273350"/>
          <w:sz w:val="27"/>
          <w:szCs w:val="27"/>
          <w:lang w:eastAsia="ru-RU"/>
        </w:rPr>
        <w:drawing>
          <wp:inline distT="0" distB="0" distL="0" distR="0">
            <wp:extent cx="3957878" cy="1856278"/>
            <wp:effectExtent l="0" t="0" r="5080" b="0"/>
            <wp:docPr id="7" name="Рисунок 7" descr="C:\Users\Аймани\Desktop\IMG-20230607-WA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мани\Desktop\IMG-20230607-WA02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997" cy="187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114" w:rsidRPr="00202114" w:rsidRDefault="001643CD" w:rsidP="00202114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</w:t>
      </w:r>
      <w:r w:rsidR="002A2147" w:rsidRPr="0093279B"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  <w:t xml:space="preserve">На основании </w:t>
      </w:r>
      <w:proofErr w:type="gramStart"/>
      <w:r w:rsidR="002A2147" w:rsidRPr="0093279B"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  <w:t xml:space="preserve">письма </w:t>
      </w:r>
      <w:r w:rsidR="0074488E"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  <w:t xml:space="preserve"> Мини</w:t>
      </w:r>
      <w:r w:rsidR="002A2147"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  <w:t>стерства</w:t>
      </w:r>
      <w:proofErr w:type="gramEnd"/>
      <w:r w:rsidR="002A2147"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  <w:t xml:space="preserve"> образования науки ЧР</w:t>
      </w:r>
      <w:r w:rsidR="002A2147" w:rsidRPr="0093279B"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  <w:t xml:space="preserve"> от </w:t>
      </w:r>
      <w:r w:rsidR="002A2147"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  <w:t>17.05.2023 года №1301/07-43</w:t>
      </w:r>
      <w:r w:rsidR="002A2147" w:rsidRPr="0093279B"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  <w:t xml:space="preserve"> «О проведении мероприятий в рамках Плана мероприятий Года педагога и наставника», в рамках Плана мероприятий Года педагога и наставник</w:t>
      </w:r>
      <w:r w:rsidR="002A2147"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  <w:t xml:space="preserve">а </w:t>
      </w:r>
      <w:r w:rsidR="002A2147"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  <w:t xml:space="preserve"> </w:t>
      </w:r>
      <w:r w:rsidR="00202114" w:rsidRPr="00202114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МБОУ «</w:t>
      </w:r>
      <w:proofErr w:type="spellStart"/>
      <w:r w:rsidR="002A214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Са</w:t>
      </w: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вельевск</w:t>
      </w:r>
      <w:r w:rsidR="002A214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ая</w:t>
      </w:r>
      <w:proofErr w:type="spellEnd"/>
      <w:r w:rsidR="002A214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СОШ имени </w:t>
      </w:r>
      <w:proofErr w:type="spellStart"/>
      <w:r w:rsidR="002A214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М.Д.Га</w:t>
      </w: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зимагамадова</w:t>
      </w:r>
      <w:proofErr w:type="spellEnd"/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»  </w:t>
      </w:r>
      <w:r w:rsidR="00741D8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26</w:t>
      </w:r>
      <w:bookmarkStart w:id="0" w:name="_GoBack"/>
      <w:bookmarkEnd w:id="0"/>
      <w:r w:rsidR="00741D88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.05.2023г.</w:t>
      </w: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состоялся интерактивный  семинар</w:t>
      </w:r>
      <w:r w:rsidR="00202114" w:rsidRPr="00202114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по теме «Мотивация труда н</w:t>
      </w: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аставников». В рамках семинара </w:t>
      </w:r>
      <w:r w:rsidR="00202114" w:rsidRPr="00202114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состоялось обсуждение «Мотивация труда наставников». Ценные предложения высказали </w:t>
      </w:r>
      <w:proofErr w:type="gramStart"/>
      <w:r w:rsidR="00202114" w:rsidRPr="00202114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педагоги: </w:t>
      </w:r>
      <w:r w:rsidR="002A21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2A21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Ахмадова</w:t>
      </w:r>
      <w:proofErr w:type="spellEnd"/>
      <w:proofErr w:type="gramEnd"/>
      <w:r w:rsidR="002A21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П.И.,</w:t>
      </w:r>
      <w:r w:rsidR="00202114" w:rsidRPr="001643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A21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2A21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Бачаева</w:t>
      </w:r>
      <w:proofErr w:type="spellEnd"/>
      <w:r w:rsidR="002A21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З.Б.,</w:t>
      </w:r>
      <w:r w:rsidR="00202114" w:rsidRPr="001643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A21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2A21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Расламбекова</w:t>
      </w:r>
      <w:proofErr w:type="spellEnd"/>
      <w:r w:rsidR="002A21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Н.Ф.,</w:t>
      </w:r>
      <w:proofErr w:type="spellStart"/>
      <w:r w:rsidR="002A21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Тарамова</w:t>
      </w:r>
      <w:proofErr w:type="spellEnd"/>
      <w:r w:rsidR="002A21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Б.И..</w:t>
      </w:r>
    </w:p>
    <w:p w:rsidR="00202114" w:rsidRPr="00202114" w:rsidRDefault="00202114" w:rsidP="00202114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202114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Разработку проекта закона о наставничестве и профессионального стандарта наставника в России обсудили во время встречи министра просвещения РФ Сергея Кравцова и главы </w:t>
      </w:r>
      <w:proofErr w:type="spellStart"/>
      <w:proofErr w:type="gramStart"/>
      <w:r w:rsidRPr="00202114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Рособрнадзора</w:t>
      </w:r>
      <w:proofErr w:type="spellEnd"/>
      <w:r w:rsidR="001643C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 </w:t>
      </w:r>
      <w:proofErr w:type="spellStart"/>
      <w:r w:rsidRPr="00202114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Анзора</w:t>
      </w:r>
      <w:proofErr w:type="spellEnd"/>
      <w:proofErr w:type="gramEnd"/>
      <w:r w:rsidRPr="00202114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Музаева с педагогами Чеченской Республики. В ней участвовали лауреаты и финалисты всероссийских профессиональных конкурсов педагогического мастерства, а также методисты по различным школьным предметам.</w:t>
      </w:r>
    </w:p>
    <w:p w:rsidR="00202114" w:rsidRPr="00202114" w:rsidRDefault="00202114" w:rsidP="00202114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202114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Участники семинаров отметили, что Профессиональный стандарт «Наставник» призван не «зарегулировать» живую практику наставничества, а сделать легитимным для организации прием сотрудника на эту должность. </w:t>
      </w:r>
    </w:p>
    <w:p w:rsidR="00202114" w:rsidRPr="00202114" w:rsidRDefault="00202114" w:rsidP="00202114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202114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На семинаре было отмечено, что </w:t>
      </w:r>
      <w:proofErr w:type="spellStart"/>
      <w:r w:rsidRPr="00202114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Профстандарт</w:t>
      </w:r>
      <w:proofErr w:type="spellEnd"/>
      <w:r w:rsidRPr="00202114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нужен не для того, чтобы формализовать процесс, но, чтобы задать модель квалификации наставника. Не модель, в которой отразятся его компетенции как мастера и специалиста, а умение инвентаризировать способы действия, которыми он обладает сам, чтобы далее вместе с наставляемым выявлять и восполнять его дефициты.</w:t>
      </w:r>
    </w:p>
    <w:p w:rsidR="00202114" w:rsidRPr="00202114" w:rsidRDefault="00256CA1" w:rsidP="00202114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</w:t>
      </w:r>
    </w:p>
    <w:p w:rsidR="00202114" w:rsidRDefault="00202114"/>
    <w:p w:rsidR="00202114" w:rsidRDefault="00202114"/>
    <w:p w:rsidR="00CC1A76" w:rsidRDefault="00CC1A76"/>
    <w:p w:rsidR="00CC1A76" w:rsidRDefault="00CC1A76"/>
    <w:p w:rsidR="00CC1A76" w:rsidRDefault="00CC1A76"/>
    <w:p w:rsidR="00CC1A76" w:rsidRDefault="00CC1A76"/>
    <w:p w:rsidR="00CC1A76" w:rsidRDefault="00CC1A76"/>
    <w:p w:rsidR="00CC1A76" w:rsidRDefault="00CC1A76"/>
    <w:p w:rsidR="00CC1A76" w:rsidRDefault="00CC1A76"/>
    <w:p w:rsidR="00CC1A76" w:rsidRDefault="00CC1A76"/>
    <w:p w:rsidR="00CC1A76" w:rsidRDefault="00CC1A76"/>
    <w:p w:rsidR="00CC1A76" w:rsidRDefault="00CC1A76"/>
    <w:p w:rsidR="00CC1A76" w:rsidRDefault="00CC1A76"/>
    <w:p w:rsidR="00CC1A76" w:rsidRDefault="00CC1A76"/>
    <w:p w:rsidR="00CC1A76" w:rsidRDefault="00CC1A76"/>
    <w:p w:rsidR="00CC1A76" w:rsidRDefault="00CC1A76"/>
    <w:p w:rsidR="00CC1A76" w:rsidRDefault="00CC1A76"/>
    <w:p w:rsidR="00CC1A76" w:rsidRDefault="00CC1A76"/>
    <w:p w:rsidR="00CC1A76" w:rsidRDefault="00CC1A76"/>
    <w:p w:rsidR="00CC1A76" w:rsidRDefault="00CC1A76"/>
    <w:p w:rsidR="00CC1A76" w:rsidRDefault="00CC1A76"/>
    <w:p w:rsidR="00CC1A76" w:rsidRDefault="00CC1A76"/>
    <w:p w:rsidR="00CC1A76" w:rsidRDefault="00CC1A76"/>
    <w:p w:rsidR="007E7317" w:rsidRPr="007E7317" w:rsidRDefault="001E2BD5" w:rsidP="007E7317">
      <w:pPr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caps/>
          <w:color w:val="333333"/>
          <w:sz w:val="45"/>
          <w:szCs w:val="45"/>
          <w:lang w:eastAsia="ru-RU"/>
        </w:rPr>
        <w:t xml:space="preserve"> </w:t>
      </w:r>
    </w:p>
    <w:p w:rsidR="00256CA1" w:rsidRDefault="00256CA1" w:rsidP="001E2B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73350"/>
          <w:sz w:val="48"/>
          <w:szCs w:val="48"/>
          <w:lang w:eastAsia="ru-RU"/>
        </w:rPr>
      </w:pPr>
    </w:p>
    <w:p w:rsidR="00256CA1" w:rsidRDefault="00256CA1" w:rsidP="001E2B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73350"/>
          <w:sz w:val="48"/>
          <w:szCs w:val="48"/>
          <w:lang w:eastAsia="ru-RU"/>
        </w:rPr>
      </w:pPr>
    </w:p>
    <w:p w:rsidR="00256CA1" w:rsidRDefault="00256CA1" w:rsidP="001E2B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73350"/>
          <w:sz w:val="48"/>
          <w:szCs w:val="48"/>
          <w:lang w:eastAsia="ru-RU"/>
        </w:rPr>
      </w:pPr>
    </w:p>
    <w:p w:rsidR="00256CA1" w:rsidRDefault="00256CA1" w:rsidP="001E2B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73350"/>
          <w:sz w:val="48"/>
          <w:szCs w:val="48"/>
          <w:lang w:eastAsia="ru-RU"/>
        </w:rPr>
      </w:pPr>
    </w:p>
    <w:p w:rsidR="0054681B" w:rsidRDefault="0054681B" w:rsidP="001E2B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73350"/>
          <w:sz w:val="48"/>
          <w:szCs w:val="48"/>
          <w:lang w:eastAsia="ru-RU"/>
        </w:rPr>
      </w:pPr>
    </w:p>
    <w:p w:rsidR="0054681B" w:rsidRDefault="0054681B" w:rsidP="001E2B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73350"/>
          <w:sz w:val="48"/>
          <w:szCs w:val="48"/>
          <w:lang w:eastAsia="ru-RU"/>
        </w:rPr>
      </w:pPr>
    </w:p>
    <w:p w:rsidR="0074488E" w:rsidRDefault="0074488E" w:rsidP="001E2B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73350"/>
          <w:sz w:val="48"/>
          <w:szCs w:val="48"/>
          <w:lang w:eastAsia="ru-RU"/>
        </w:rPr>
      </w:pPr>
    </w:p>
    <w:p w:rsidR="001E2BD5" w:rsidRPr="001E2BD5" w:rsidRDefault="001E2BD5" w:rsidP="001E2B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73350"/>
          <w:sz w:val="48"/>
          <w:szCs w:val="48"/>
          <w:lang w:eastAsia="ru-RU"/>
        </w:rPr>
      </w:pPr>
      <w:r w:rsidRPr="001E2BD5">
        <w:rPr>
          <w:rFonts w:ascii="Times New Roman" w:eastAsia="Times New Roman" w:hAnsi="Times New Roman" w:cs="Times New Roman"/>
          <w:b/>
          <w:bCs/>
          <w:color w:val="273350"/>
          <w:sz w:val="48"/>
          <w:szCs w:val="48"/>
          <w:lang w:eastAsia="ru-RU"/>
        </w:rPr>
        <w:lastRenderedPageBreak/>
        <w:t>Обсуждение по теме «Ассоциация наставников»</w:t>
      </w:r>
    </w:p>
    <w:p w:rsidR="001E2BD5" w:rsidRPr="001E2BD5" w:rsidRDefault="00256CA1" w:rsidP="001E2BD5">
      <w:pPr>
        <w:spacing w:after="75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</w:t>
      </w:r>
    </w:p>
    <w:p w:rsidR="001E2BD5" w:rsidRPr="001E2BD5" w:rsidRDefault="0074488E" w:rsidP="001E2BD5">
      <w:pPr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74488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4488E">
        <w:rPr>
          <w:rFonts w:ascii="Times New Roman" w:eastAsia="Times New Roman" w:hAnsi="Times New Roman" w:cs="Times New Roman"/>
          <w:noProof/>
          <w:color w:val="273350"/>
          <w:sz w:val="24"/>
          <w:szCs w:val="24"/>
          <w:lang w:eastAsia="ru-RU"/>
        </w:rPr>
        <w:drawing>
          <wp:inline distT="0" distB="0" distL="0" distR="0">
            <wp:extent cx="3900054" cy="3900054"/>
            <wp:effectExtent l="0" t="0" r="5715" b="5715"/>
            <wp:docPr id="8" name="Рисунок 8" descr="C:\Users\Аймани\Desktop\IMG-20230607-WA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ймани\Desktop\IMG-20230607-WA02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231" cy="391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BD5" w:rsidRPr="00256CA1" w:rsidRDefault="00256CA1" w:rsidP="001E2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На основании </w:t>
      </w:r>
      <w:proofErr w:type="gramStart"/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письма </w:t>
      </w:r>
      <w:r w:rsidR="0074488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Мини</w:t>
      </w:r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стерства</w:t>
      </w:r>
      <w:proofErr w:type="gramEnd"/>
      <w:r w:rsidRPr="00256CA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образования науки ЧР от 17.05.2023 года №1301/07-43 </w:t>
      </w:r>
      <w:r w:rsidR="001E2BD5" w:rsidRPr="00256CA1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«О проведении мероприятий в рамках Плана мероприятий Года педагога и наставника», в рамках Плана мероприятий Года педагога и наставника в МБОУ « </w:t>
      </w:r>
      <w:proofErr w:type="spellStart"/>
      <w:r w:rsidR="001E2BD5" w:rsidRPr="00256CA1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Савельевская</w:t>
      </w:r>
      <w:proofErr w:type="spellEnd"/>
      <w:r w:rsidR="001E2BD5" w:rsidRPr="00256CA1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СОШ имени </w:t>
      </w:r>
      <w:proofErr w:type="spellStart"/>
      <w:r w:rsidR="001E2BD5" w:rsidRPr="00256CA1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М.Д.Газимагамадова</w:t>
      </w:r>
      <w:proofErr w:type="spellEnd"/>
      <w:r w:rsidR="001E2BD5" w:rsidRPr="00256CA1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» 29.05.2023г. проведено обсуждение по теме «Ассоциация наставников».</w:t>
      </w:r>
    </w:p>
    <w:p w:rsidR="001E2BD5" w:rsidRPr="001E2BD5" w:rsidRDefault="001E2BD5" w:rsidP="001E2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proofErr w:type="gramStart"/>
      <w:r w:rsidRPr="001E2BD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Выступила </w:t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Темерханова</w:t>
      </w:r>
      <w:proofErr w:type="spellEnd"/>
      <w:proofErr w:type="gramEnd"/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Р.Ш. методист школы </w:t>
      </w:r>
      <w:r w:rsidRPr="001E2BD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 Она рассказала о создании в России Ассоциации наставников.</w:t>
      </w:r>
    </w:p>
    <w:p w:rsidR="001E2BD5" w:rsidRPr="001E2BD5" w:rsidRDefault="001E2BD5" w:rsidP="001E2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1E2BD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Возможность создания в России Ассоциации наставников обсудили во время встречи министра просвещения РФ Сергея Кравцова и главы </w:t>
      </w:r>
      <w:proofErr w:type="spellStart"/>
      <w:r w:rsidRPr="001E2BD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Рособрнадзора</w:t>
      </w:r>
      <w:proofErr w:type="spellEnd"/>
      <w:r w:rsidRPr="001E2BD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</w:t>
      </w:r>
      <w:proofErr w:type="spellStart"/>
      <w:r w:rsidRPr="001E2BD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Анзора</w:t>
      </w:r>
      <w:proofErr w:type="spellEnd"/>
      <w:r w:rsidRPr="001E2BD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Музаева с педагогами Чеченской Республики. В ней участвовали лауреаты и финалисты всероссийских профессиональных конкурсов педагогического мастерства, а также методисты по различным школьным предметам.</w:t>
      </w:r>
    </w:p>
    <w:p w:rsidR="001E2BD5" w:rsidRPr="001E2BD5" w:rsidRDefault="001E2BD5" w:rsidP="001E2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1E2BD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Одной из тем, которую обсудили на встрече, стало создание в России Ассоциации наставников. В Год педагога и наставника, напомнил Сергей Кравцов, при министерстве сформирован Координационный совет по наставничеству, в который вошли представители разных отраслей. Глава ведомства подчеркнул, что институт наставничества хорошо развит в нашей стране, наставники есть и в системе образования, и на производстве, и в культуре, и в медицине. Каждому, кто начинает свой путь в профессии, нужен человек, который поделится с ним своим опытом и поможет быстрее стать настоящим профессионалом. Учителя предложили рассмотреть вопрос о создании в </w:t>
      </w:r>
      <w:r w:rsidRPr="001E2BD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lastRenderedPageBreak/>
        <w:t>стране Ассоциации наставников, на площадке которой можно было бы обмениваться опытом.</w:t>
      </w:r>
    </w:p>
    <w:p w:rsidR="001E2BD5" w:rsidRPr="001E2BD5" w:rsidRDefault="001E2BD5" w:rsidP="001E2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1E2BD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«Я не исключаю, что всероссийская ассоциация наставников будет создана», – приводит слова министра пресс-служба ведомства. Кравцов сообщил участникам встречи, что в этом году будет разработан профессиональный стандарт наставника. Его создание сделает возможным ввести в штатные расписания образовательных организаций новую должность – 2«наставник» и закрепить за ней квалификационные требования.</w:t>
      </w:r>
    </w:p>
    <w:p w:rsidR="001E2BD5" w:rsidRPr="001E2BD5" w:rsidRDefault="001E2BD5" w:rsidP="001E2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1E2BD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Ранее сетевое издание «Учительская газета» сообщало, что в </w:t>
      </w:r>
      <w:proofErr w:type="spellStart"/>
      <w:r w:rsidRPr="001E2BD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Минпросвещения</w:t>
      </w:r>
      <w:proofErr w:type="spellEnd"/>
      <w:r w:rsidRPr="001E2BD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продолжается работа над формированием профессиональных стандартов.</w:t>
      </w:r>
    </w:p>
    <w:p w:rsidR="001E2BD5" w:rsidRPr="001E2BD5" w:rsidRDefault="001E2BD5" w:rsidP="001E2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1E2BD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Уже утверждены профессиональные стандарты «Педагог-дефектолог», «Руководитель организации отдыха детей и их оздоровления», «Специалист в области воспитания».</w:t>
      </w:r>
    </w:p>
    <w:p w:rsidR="001E2BD5" w:rsidRPr="001E2BD5" w:rsidRDefault="001E2BD5" w:rsidP="001E2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1E2BD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На открытии Года педагога и наставника в России Президент РФ Владимир Путин напомнил, что с 1 сентября 2023 года в школах начнут действовать единые, обязательные к применению федеральные образовательные программы по общественно-значимым дисциплинам: по русскому языку, литературе, географии, обществознанию и истории.</w:t>
      </w:r>
    </w:p>
    <w:p w:rsidR="001E2BD5" w:rsidRPr="001E2BD5" w:rsidRDefault="001E2BD5" w:rsidP="001E2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1E2BD5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Глава государства пообещал: что «качество преподавания этих дисциплин, причем на всех уровнях образования, «будем обязательно повышать».</w:t>
      </w:r>
    </w:p>
    <w:p w:rsidR="00CC1A76" w:rsidRDefault="00CC1A76"/>
    <w:sectPr w:rsidR="00CC1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525B"/>
    <w:multiLevelType w:val="multilevel"/>
    <w:tmpl w:val="5706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162C8"/>
    <w:multiLevelType w:val="multilevel"/>
    <w:tmpl w:val="9AC0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30197"/>
    <w:multiLevelType w:val="multilevel"/>
    <w:tmpl w:val="7628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11846"/>
    <w:multiLevelType w:val="multilevel"/>
    <w:tmpl w:val="E6502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70521"/>
    <w:multiLevelType w:val="multilevel"/>
    <w:tmpl w:val="D052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92F9F"/>
    <w:multiLevelType w:val="multilevel"/>
    <w:tmpl w:val="2D10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C482B"/>
    <w:multiLevelType w:val="multilevel"/>
    <w:tmpl w:val="BB589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A77040"/>
    <w:multiLevelType w:val="multilevel"/>
    <w:tmpl w:val="4F90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2A5"/>
    <w:rsid w:val="001643CD"/>
    <w:rsid w:val="001E2BD5"/>
    <w:rsid w:val="00202114"/>
    <w:rsid w:val="00256CA1"/>
    <w:rsid w:val="00295385"/>
    <w:rsid w:val="002A12A5"/>
    <w:rsid w:val="002A2147"/>
    <w:rsid w:val="002F24D0"/>
    <w:rsid w:val="005431F5"/>
    <w:rsid w:val="0054681B"/>
    <w:rsid w:val="00741D88"/>
    <w:rsid w:val="0074488E"/>
    <w:rsid w:val="007739BD"/>
    <w:rsid w:val="007E7317"/>
    <w:rsid w:val="008B5B06"/>
    <w:rsid w:val="0093279B"/>
    <w:rsid w:val="009C4ABE"/>
    <w:rsid w:val="00C818E8"/>
    <w:rsid w:val="00CC1A76"/>
    <w:rsid w:val="00D90E40"/>
    <w:rsid w:val="00D9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5B37"/>
  <w15:chartTrackingRefBased/>
  <w15:docId w15:val="{BDA6F88A-F1E3-417F-86EB-40E974FC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34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54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62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148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1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971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0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25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707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88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21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Аймани</dc:creator>
  <cp:keywords/>
  <dc:description/>
  <cp:lastModifiedBy>Аймани</cp:lastModifiedBy>
  <cp:revision>13</cp:revision>
  <dcterms:created xsi:type="dcterms:W3CDTF">2023-06-07T09:29:00Z</dcterms:created>
  <dcterms:modified xsi:type="dcterms:W3CDTF">2023-06-07T13:08:00Z</dcterms:modified>
</cp:coreProperties>
</file>